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                                               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</w:t>
      </w:r>
      <w:r w:rsidR="001E4513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</w:t>
      </w:r>
      <w:r w:rsidR="00B542DA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D53C6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29</w:t>
      </w:r>
      <w:r w:rsidR="00412D5E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</w:t>
      </w:r>
      <w:r w:rsidR="000323CB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412D5E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října</w:t>
      </w: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2015</w:t>
      </w: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296657" w:rsidRDefault="00296657" w:rsidP="00305940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</w:p>
    <w:p w:rsidR="000323CB" w:rsidRPr="000323CB" w:rsidRDefault="000323CB" w:rsidP="00305940">
      <w:pPr>
        <w:pStyle w:val="Prosttext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</w:pPr>
      <w:r w:rsidRPr="000323CB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 xml:space="preserve">DACHSER posiluje </w:t>
      </w:r>
      <w:r w:rsidR="009E3FF0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 xml:space="preserve">přímá </w:t>
      </w:r>
      <w:r w:rsidRPr="000323CB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>spojení s Beneluxem</w:t>
      </w:r>
    </w:p>
    <w:p w:rsidR="000323CB" w:rsidRDefault="000323CB" w:rsidP="00305940">
      <w:pPr>
        <w:pStyle w:val="Prosttext"/>
      </w:pPr>
    </w:p>
    <w:p w:rsidR="000323CB" w:rsidRPr="000323CB" w:rsidRDefault="000323CB" w:rsidP="00305940">
      <w:pPr>
        <w:pStyle w:val="Prosttext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</w:pPr>
      <w:r w:rsidRPr="000323CB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Mezinárodní logistický provider DACHSER Czech Republic spustil nové přímé linky sběrné služby do Nizozemí a Belgie. Od nynějška </w:t>
      </w:r>
      <w:r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tak </w:t>
      </w:r>
      <w:r w:rsidRPr="000323CB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mohou čeští exportéři využít </w:t>
      </w:r>
      <w:r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i </w:t>
      </w:r>
      <w:r w:rsidRPr="000323CB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každodenního spojení do </w:t>
      </w:r>
      <w:proofErr w:type="spellStart"/>
      <w:r w:rsidRPr="000323CB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Zevenaaru</w:t>
      </w:r>
      <w:proofErr w:type="spellEnd"/>
      <w:r w:rsidRPr="000323CB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 na východě Nizozemí a do belgického města </w:t>
      </w:r>
      <w:proofErr w:type="spellStart"/>
      <w:r w:rsidRPr="000323CB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Willebroek</w:t>
      </w:r>
      <w:proofErr w:type="spellEnd"/>
      <w:r w:rsidRPr="000323CB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 nedaleko Ant</w:t>
      </w:r>
      <w:r w:rsidR="0030594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v</w:t>
      </w:r>
      <w:r w:rsidRPr="000323CB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erp.</w:t>
      </w:r>
    </w:p>
    <w:p w:rsidR="000323CB" w:rsidRPr="000323CB" w:rsidRDefault="000323CB" w:rsidP="00305940">
      <w:pPr>
        <w:pStyle w:val="Prosttext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</w:pPr>
    </w:p>
    <w:p w:rsidR="000323CB" w:rsidRPr="000323CB" w:rsidRDefault="000323CB" w:rsidP="009E3FF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0323CB">
        <w:rPr>
          <w:rFonts w:ascii="Arial" w:eastAsia="Times New Roman" w:hAnsi="Arial" w:cs="Arial"/>
          <w:sz w:val="22"/>
          <w:szCs w:val="22"/>
          <w:lang w:eastAsia="cs-CZ" w:bidi="he-IL"/>
        </w:rPr>
        <w:t>Sběrná služb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a</w:t>
      </w:r>
      <w:r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společnosti DACHSER Czech Republic je založená na husté evropské síti poboček pozemní přepravy a pravidelně </w:t>
      </w:r>
      <w:proofErr w:type="spellStart"/>
      <w:r w:rsidRPr="000323CB">
        <w:rPr>
          <w:rFonts w:ascii="Arial" w:eastAsia="Times New Roman" w:hAnsi="Arial" w:cs="Arial"/>
          <w:sz w:val="22"/>
          <w:szCs w:val="22"/>
          <w:lang w:eastAsia="cs-CZ" w:bidi="he-IL"/>
        </w:rPr>
        <w:t>nataktovaných</w:t>
      </w:r>
      <w:proofErr w:type="spellEnd"/>
      <w:r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přímých linkách. Z České republiky každý den odjíždí </w:t>
      </w:r>
      <w:r w:rsidR="009E3FF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69 </w:t>
      </w:r>
      <w:r w:rsidRPr="000323CB">
        <w:rPr>
          <w:rFonts w:ascii="Arial" w:eastAsia="Times New Roman" w:hAnsi="Arial" w:cs="Arial"/>
          <w:sz w:val="22"/>
          <w:szCs w:val="22"/>
          <w:lang w:eastAsia="cs-CZ" w:bidi="he-IL"/>
        </w:rPr>
        <w:t>linek do celé Evropy. Pro exportéry to představuje jistotu pravidelného spojení do jejich cílových destinací a možnost odesílat i menší objemy zásilek přesně tak, jak to jejich výrobní či obchodní aktivity právě vyžadují.</w:t>
      </w:r>
    </w:p>
    <w:p w:rsidR="000323CB" w:rsidRPr="000323CB" w:rsidRDefault="000323CB" w:rsidP="0030594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0323CB" w:rsidRPr="000323CB" w:rsidRDefault="000323CB" w:rsidP="0030594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„Naše statistiky ukazují, že Benelux nabývá pro český export stále více na důležitosti,“ říká Ing. Jan </w:t>
      </w:r>
      <w:proofErr w:type="spellStart"/>
      <w:r w:rsidRPr="000323CB">
        <w:rPr>
          <w:rFonts w:ascii="Arial" w:eastAsia="Times New Roman" w:hAnsi="Arial" w:cs="Arial"/>
          <w:sz w:val="22"/>
          <w:szCs w:val="22"/>
          <w:lang w:eastAsia="cs-CZ" w:bidi="he-IL"/>
        </w:rPr>
        <w:t>Polter</w:t>
      </w:r>
      <w:proofErr w:type="spellEnd"/>
      <w:r w:rsidRPr="000323CB">
        <w:rPr>
          <w:rFonts w:ascii="Arial" w:eastAsia="Times New Roman" w:hAnsi="Arial" w:cs="Arial"/>
          <w:sz w:val="22"/>
          <w:szCs w:val="22"/>
          <w:lang w:eastAsia="cs-CZ" w:bidi="he-IL"/>
        </w:rPr>
        <w:t>, MBA, obchodní a marketingový ře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ditel DACHSER Czech Republic a. s., a </w:t>
      </w:r>
      <w:r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dodává, „co se počtu zásilek 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do tohoto regionu</w:t>
      </w:r>
      <w:r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týče, 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zaznamenali jsme </w:t>
      </w:r>
      <w:r w:rsidRPr="000323CB">
        <w:rPr>
          <w:rFonts w:ascii="Arial" w:eastAsia="Times New Roman" w:hAnsi="Arial" w:cs="Arial"/>
          <w:sz w:val="22"/>
          <w:szCs w:val="22"/>
          <w:lang w:eastAsia="cs-CZ" w:bidi="he-IL"/>
        </w:rPr>
        <w:t>ve srovnání s předloňským rokem téměř 80% nárůst. Na tuto zvýšenou poptávku proto reagujeme posílením našich exportních linek.“</w:t>
      </w:r>
    </w:p>
    <w:p w:rsidR="000323CB" w:rsidRPr="000323CB" w:rsidRDefault="000323CB" w:rsidP="0030594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0323CB" w:rsidRPr="000323CB" w:rsidRDefault="00342E4E" w:rsidP="0030594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Společnost </w:t>
      </w:r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strategicky </w:t>
      </w:r>
      <w:r w:rsidR="000323CB">
        <w:rPr>
          <w:rFonts w:ascii="Arial" w:eastAsia="Times New Roman" w:hAnsi="Arial" w:cs="Arial"/>
          <w:sz w:val="22"/>
          <w:szCs w:val="22"/>
          <w:lang w:eastAsia="cs-CZ" w:bidi="he-IL"/>
        </w:rPr>
        <w:t>buduje</w:t>
      </w:r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svoji síť </w:t>
      </w:r>
      <w:r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v Beneluxu </w:t>
      </w:r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již od 70. let </w:t>
      </w:r>
      <w:bookmarkStart w:id="0" w:name="_GoBack"/>
      <w:bookmarkEnd w:id="0"/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>a například v loňském roce v Belgii otevřel</w:t>
      </w:r>
      <w:r w:rsidR="00305940">
        <w:rPr>
          <w:rFonts w:ascii="Arial" w:eastAsia="Times New Roman" w:hAnsi="Arial" w:cs="Arial"/>
          <w:sz w:val="22"/>
          <w:szCs w:val="22"/>
          <w:lang w:eastAsia="cs-CZ" w:bidi="he-IL"/>
        </w:rPr>
        <w:t>a</w:t>
      </w:r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nový překládkový terminál o velikosti 7 000 m</w:t>
      </w:r>
      <w:r w:rsidR="000323CB" w:rsidRPr="000323CB">
        <w:rPr>
          <w:rFonts w:ascii="Arial" w:eastAsia="Times New Roman" w:hAnsi="Arial" w:cs="Arial"/>
          <w:sz w:val="22"/>
          <w:szCs w:val="22"/>
          <w:vertAlign w:val="superscript"/>
          <w:lang w:eastAsia="cs-CZ" w:bidi="he-IL"/>
        </w:rPr>
        <w:t>2</w:t>
      </w:r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. DACHSER Czech Republic nyní jezdí do 4 destinací v Beneluxu – </w:t>
      </w:r>
      <w:proofErr w:type="spellStart"/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>Zevenaar</w:t>
      </w:r>
      <w:proofErr w:type="spellEnd"/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(Nizozemí), </w:t>
      </w:r>
      <w:proofErr w:type="spellStart"/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>Waddinxveen</w:t>
      </w:r>
      <w:proofErr w:type="spellEnd"/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(Nizozemí), </w:t>
      </w:r>
      <w:proofErr w:type="spellStart"/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>Mouscron</w:t>
      </w:r>
      <w:proofErr w:type="spellEnd"/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(Belgie) a </w:t>
      </w:r>
      <w:proofErr w:type="spellStart"/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>Willebroek</w:t>
      </w:r>
      <w:proofErr w:type="spellEnd"/>
      <w:r w:rsidR="000323CB" w:rsidRPr="000323C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(Belgie) – pokrývá tím všechny klíčové destinace v tomto regionu a díky propojení pozemní logistiky s námořními přepravami nabízí svým zákazníkům i výborný přístup na zámořské trhy.</w:t>
      </w:r>
    </w:p>
    <w:p w:rsidR="000323CB" w:rsidRDefault="000323CB" w:rsidP="00305940">
      <w:pPr>
        <w:pStyle w:val="Prosttext"/>
        <w:spacing w:line="276" w:lineRule="auto"/>
      </w:pPr>
    </w:p>
    <w:p w:rsidR="00482FB0" w:rsidRDefault="00482FB0" w:rsidP="00305940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AE7466" w:rsidRPr="00017889" w:rsidRDefault="00AE7466" w:rsidP="00305940">
      <w:pPr>
        <w:spacing w:after="0"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společnosti DACHSER v České republice</w:t>
      </w:r>
    </w:p>
    <w:p w:rsidR="00AE7466" w:rsidRPr="00017889" w:rsidRDefault="00AE7466" w:rsidP="00305940">
      <w:pPr>
        <w:spacing w:after="0"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</w:t>
      </w:r>
      <w:r w:rsidR="0081083B">
        <w:rPr>
          <w:rFonts w:ascii="Arial" w:hAnsi="Arial" w:cs="Arial"/>
        </w:rPr>
        <w:t>no i o </w:t>
      </w:r>
      <w:r w:rsidRPr="00017889">
        <w:rPr>
          <w:rFonts w:ascii="Arial" w:hAnsi="Arial" w:cs="Arial"/>
        </w:rPr>
        <w:t>služby v oblasti letecké a námořní dopravy. V roce 2004 se E.S.T. stala exkluzivním partnerem společnosti DACHSER pro Českou republiku,</w:t>
      </w:r>
      <w:r w:rsidR="0081083B">
        <w:rPr>
          <w:rFonts w:ascii="Arial" w:hAnsi="Arial" w:cs="Arial"/>
        </w:rPr>
        <w:t xml:space="preserve"> v roce 2006 uzavřela smlouvu o </w:t>
      </w:r>
      <w:r w:rsidRPr="00017889">
        <w:rPr>
          <w:rFonts w:ascii="Arial" w:hAnsi="Arial" w:cs="Arial"/>
        </w:rPr>
        <w:t>joint venture s mezinárodním poskytovatelem logistických služeb DACHSER a začala vystupovat pod jménem DACHSER E.S.T. a.s. Proces inte</w:t>
      </w:r>
      <w:r w:rsidR="0081083B">
        <w:rPr>
          <w:rFonts w:ascii="Arial" w:hAnsi="Arial" w:cs="Arial"/>
        </w:rPr>
        <w:t>grace byl završen rozhodnutím o </w:t>
      </w:r>
      <w:r w:rsidRPr="00017889">
        <w:rPr>
          <w:rFonts w:ascii="Arial" w:hAnsi="Arial" w:cs="Arial"/>
        </w:rPr>
        <w:t xml:space="preserve">přejmenování společnosti na DACHSER Czech Republic </w:t>
      </w:r>
      <w:r w:rsidR="00305940">
        <w:rPr>
          <w:rFonts w:ascii="Arial" w:hAnsi="Arial" w:cs="Arial"/>
        </w:rPr>
        <w:t>a.s. s účinností od 1. 1. 2010.</w:t>
      </w:r>
    </w:p>
    <w:p w:rsidR="008F562D" w:rsidRDefault="00AE7466" w:rsidP="00305940">
      <w:pPr>
        <w:spacing w:after="0"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 xml:space="preserve">DACHSER disponuje téměř 48 000 m² distribučních a překládkových skladových ploch po celé republice. Ve svých osmi pobočkách (v Kladně, Ostravě, Brně, Břeclavi, Českých Budějovicích, Hradci Králové, Praze a na pobočce DACHSER </w:t>
      </w:r>
      <w:proofErr w:type="spellStart"/>
      <w:r w:rsidRPr="00017889">
        <w:rPr>
          <w:rFonts w:ascii="Arial" w:hAnsi="Arial" w:cs="Arial"/>
        </w:rPr>
        <w:t>Cargoplus</w:t>
      </w:r>
      <w:proofErr w:type="spellEnd"/>
      <w:r w:rsidRPr="00017889">
        <w:rPr>
          <w:rFonts w:ascii="Arial" w:hAnsi="Arial" w:cs="Arial"/>
        </w:rPr>
        <w:t>) v současné době zamě</w:t>
      </w:r>
      <w:r w:rsidR="00F662A8">
        <w:rPr>
          <w:rFonts w:ascii="Arial" w:hAnsi="Arial" w:cs="Arial"/>
        </w:rPr>
        <w:t xml:space="preserve">stnává </w:t>
      </w:r>
      <w:r w:rsidR="001E4513">
        <w:rPr>
          <w:rFonts w:ascii="Arial" w:hAnsi="Arial" w:cs="Arial"/>
        </w:rPr>
        <w:t>téměř</w:t>
      </w:r>
      <w:r w:rsidR="008A579E">
        <w:rPr>
          <w:rFonts w:ascii="Arial" w:hAnsi="Arial" w:cs="Arial"/>
        </w:rPr>
        <w:t xml:space="preserve"> </w:t>
      </w:r>
      <w:r w:rsidR="001E4513">
        <w:rPr>
          <w:rFonts w:ascii="Arial" w:hAnsi="Arial" w:cs="Arial"/>
        </w:rPr>
        <w:t xml:space="preserve">500 </w:t>
      </w:r>
      <w:r w:rsidR="00F662A8">
        <w:rPr>
          <w:rFonts w:ascii="Arial" w:hAnsi="Arial" w:cs="Arial"/>
        </w:rPr>
        <w:t>lidí.</w:t>
      </w:r>
    </w:p>
    <w:p w:rsidR="00305940" w:rsidRPr="00305940" w:rsidRDefault="00305940" w:rsidP="00305940">
      <w:pPr>
        <w:spacing w:after="0" w:line="240" w:lineRule="auto"/>
        <w:jc w:val="both"/>
        <w:rPr>
          <w:rFonts w:ascii="Arial" w:hAnsi="Arial" w:cs="Arial"/>
        </w:rPr>
      </w:pPr>
    </w:p>
    <w:p w:rsidR="00AE7466" w:rsidRPr="00017889" w:rsidRDefault="00AE7466" w:rsidP="00305940">
      <w:pPr>
        <w:keepNext/>
        <w:spacing w:after="0"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lastRenderedPageBreak/>
        <w:t>Základní informace o skupině DACHSER</w:t>
      </w:r>
    </w:p>
    <w:p w:rsidR="00AE7466" w:rsidRPr="00017889" w:rsidRDefault="00AE7466" w:rsidP="00305940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Kemptenu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je předním poskytovatelem logistických služeb v Evropě.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Dachser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poskytuje komplexní přepravní logistiku, skladování a individuální zákaznické služby ve třech obchodních oblastech: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European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,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Food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a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Air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&amp;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Sea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017889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:rsidR="00F662A8" w:rsidRDefault="00F662A8" w:rsidP="00305940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:rsidR="00AE7466" w:rsidRPr="00017889" w:rsidRDefault="00AE7466" w:rsidP="00305940">
      <w:pPr>
        <w:pStyle w:val="Normlnweb"/>
        <w:spacing w:before="0" w:beforeAutospacing="0" w:after="0" w:afterAutospacing="0"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:rsidR="00F662A8" w:rsidRDefault="00F662A8" w:rsidP="00305940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017889" w:rsidRDefault="00AE7466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Cs/>
        </w:rPr>
        <w:t>DACHSER Czech Republic</w:t>
      </w:r>
      <w:r w:rsidRPr="00017889">
        <w:rPr>
          <w:rFonts w:ascii="Arial" w:hAnsi="Arial" w:cs="Arial"/>
          <w:b/>
        </w:rPr>
        <w:t xml:space="preserve"> a.s</w:t>
      </w:r>
      <w:r w:rsidRPr="00017889">
        <w:rPr>
          <w:rFonts w:ascii="Arial" w:hAnsi="Arial" w:cs="Arial"/>
        </w:rPr>
        <w:t>.</w:t>
      </w:r>
    </w:p>
    <w:p w:rsidR="005D525F" w:rsidRDefault="00AE7466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 w:val="0"/>
          <w:bCs/>
        </w:rPr>
        <w:t xml:space="preserve">Ing. Jan </w:t>
      </w:r>
      <w:proofErr w:type="spellStart"/>
      <w:r w:rsidRPr="00017889">
        <w:rPr>
          <w:rStyle w:val="Siln"/>
          <w:rFonts w:ascii="Arial" w:hAnsi="Arial" w:cs="Arial"/>
          <w:b w:val="0"/>
          <w:bCs/>
        </w:rPr>
        <w:t>Polter</w:t>
      </w:r>
      <w:proofErr w:type="spellEnd"/>
      <w:r w:rsidRPr="00017889">
        <w:rPr>
          <w:rStyle w:val="Siln"/>
          <w:rFonts w:ascii="Arial" w:hAnsi="Arial" w:cs="Arial"/>
          <w:b w:val="0"/>
          <w:bCs/>
        </w:rPr>
        <w:t xml:space="preserve">, </w:t>
      </w:r>
      <w:r w:rsidR="005D525F">
        <w:rPr>
          <w:rStyle w:val="Siln"/>
          <w:rFonts w:ascii="Arial" w:hAnsi="Arial" w:cs="Arial"/>
          <w:b w:val="0"/>
          <w:bCs/>
        </w:rPr>
        <w:t>MBA</w:t>
      </w:r>
    </w:p>
    <w:p w:rsidR="005D525F" w:rsidRDefault="005D525F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>
        <w:rPr>
          <w:rStyle w:val="Siln"/>
          <w:rFonts w:ascii="Arial" w:hAnsi="Arial" w:cs="Arial"/>
          <w:b w:val="0"/>
          <w:bCs/>
        </w:rPr>
        <w:t>Obchodní a marketingový ředitel</w:t>
      </w:r>
    </w:p>
    <w:p w:rsidR="005D525F" w:rsidRDefault="00AE7466" w:rsidP="00305940">
      <w:pPr>
        <w:spacing w:after="0" w:line="240" w:lineRule="auto"/>
        <w:rPr>
          <w:rStyle w:val="Siln"/>
          <w:rFonts w:ascii="Arial" w:hAnsi="Arial" w:cs="Arial"/>
          <w:bCs/>
        </w:rPr>
      </w:pPr>
      <w:r w:rsidRPr="00017889">
        <w:rPr>
          <w:rStyle w:val="Siln"/>
          <w:rFonts w:ascii="Arial" w:hAnsi="Arial" w:cs="Arial"/>
          <w:b w:val="0"/>
          <w:bCs/>
        </w:rPr>
        <w:t>tel.: +420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312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291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842</w:t>
      </w:r>
    </w:p>
    <w:p w:rsidR="003D6414" w:rsidRDefault="00AE7466" w:rsidP="0030594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017889">
        <w:rPr>
          <w:rStyle w:val="Siln"/>
          <w:rFonts w:ascii="Arial" w:hAnsi="Arial" w:cs="Arial"/>
          <w:b w:val="0"/>
          <w:bCs/>
        </w:rPr>
        <w:t>e-mail:</w:t>
      </w:r>
      <w:r w:rsidRPr="00017889">
        <w:rPr>
          <w:rStyle w:val="Siln"/>
          <w:rFonts w:ascii="Arial" w:hAnsi="Arial" w:cs="Arial"/>
          <w:bCs/>
        </w:rPr>
        <w:t xml:space="preserve"> </w:t>
      </w:r>
      <w:hyperlink r:id="rId9" w:history="1">
        <w:r w:rsidR="003D6414" w:rsidRPr="003D6414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3D6414" w:rsidRDefault="00AE7466" w:rsidP="00305940">
      <w:pPr>
        <w:spacing w:after="0" w:line="240" w:lineRule="auto"/>
        <w:rPr>
          <w:rStyle w:val="Hypertextovodkaz"/>
        </w:rPr>
      </w:pPr>
      <w:r w:rsidRPr="00017889">
        <w:rPr>
          <w:rStyle w:val="Hypertextovodkaz"/>
          <w:rFonts w:ascii="Arial" w:hAnsi="Arial" w:cs="Arial"/>
          <w:color w:val="0000FF"/>
        </w:rPr>
        <w:t>www.dachser.cz</w:t>
      </w:r>
    </w:p>
    <w:p w:rsidR="00AE7466" w:rsidRPr="00017889" w:rsidRDefault="00AE7466" w:rsidP="00305940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312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291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880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3D6414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:rsidR="00AE7466" w:rsidRPr="003D6414" w:rsidRDefault="004013B9" w:rsidP="00305940">
      <w:pPr>
        <w:spacing w:after="0" w:line="240" w:lineRule="auto"/>
        <w:rPr>
          <w:rStyle w:val="Hypertextovodkaz"/>
          <w:color w:val="0000FF"/>
        </w:rPr>
      </w:pPr>
      <w:hyperlink r:id="rId10" w:history="1">
        <w:r w:rsidR="00AE7466" w:rsidRPr="003D6414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017889" w:rsidRDefault="00AE7466" w:rsidP="00305940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D6414">
        <w:rPr>
          <w:rFonts w:ascii="Arial" w:hAnsi="Arial" w:cs="Arial"/>
          <w:b/>
          <w:sz w:val="22"/>
          <w:szCs w:val="22"/>
        </w:rPr>
        <w:t xml:space="preserve">Crest </w:t>
      </w:r>
      <w:proofErr w:type="spellStart"/>
      <w:r w:rsidRPr="003D6414">
        <w:rPr>
          <w:rFonts w:ascii="Arial" w:hAnsi="Arial" w:cs="Arial"/>
          <w:b/>
          <w:sz w:val="22"/>
          <w:szCs w:val="22"/>
        </w:rPr>
        <w:t>Communications</w:t>
      </w:r>
      <w:proofErr w:type="spellEnd"/>
      <w:r w:rsidRPr="003D6414">
        <w:rPr>
          <w:rFonts w:ascii="Arial" w:hAnsi="Arial" w:cs="Arial"/>
          <w:b/>
          <w:sz w:val="22"/>
          <w:szCs w:val="22"/>
        </w:rPr>
        <w:t xml:space="preserve"> a.s.</w:t>
      </w: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Andrea Pitronová</w:t>
      </w:r>
    </w:p>
    <w:p w:rsidR="005D525F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3D6414">
        <w:rPr>
          <w:rFonts w:ascii="Arial" w:hAnsi="Arial" w:cs="Arial"/>
          <w:sz w:val="22"/>
          <w:szCs w:val="22"/>
        </w:rPr>
        <w:t>Account</w:t>
      </w:r>
      <w:proofErr w:type="spellEnd"/>
      <w:r w:rsidRPr="003D64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63B5">
        <w:rPr>
          <w:rFonts w:ascii="Arial" w:hAnsi="Arial" w:cs="Arial"/>
          <w:sz w:val="22"/>
          <w:szCs w:val="22"/>
        </w:rPr>
        <w:t>Director</w:t>
      </w:r>
      <w:proofErr w:type="spellEnd"/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tel.: +420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3D6414">
        <w:rPr>
          <w:rFonts w:ascii="Arial" w:hAnsi="Arial" w:cs="Arial"/>
          <w:sz w:val="22"/>
          <w:szCs w:val="22"/>
        </w:rPr>
        <w:t>222</w:t>
      </w:r>
      <w:r w:rsidR="00305940">
        <w:rPr>
          <w:rFonts w:ascii="Arial" w:hAnsi="Arial" w:cs="Arial"/>
          <w:sz w:val="22"/>
          <w:szCs w:val="22"/>
        </w:rPr>
        <w:t xml:space="preserve"> 927 </w:t>
      </w:r>
      <w:r w:rsidRPr="003D6414">
        <w:rPr>
          <w:rFonts w:ascii="Arial" w:hAnsi="Arial" w:cs="Arial"/>
          <w:sz w:val="22"/>
          <w:szCs w:val="22"/>
        </w:rPr>
        <w:t>111</w:t>
      </w: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3D6414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3D6414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F662A8" w:rsidRDefault="004013B9" w:rsidP="00305940">
      <w:pPr>
        <w:spacing w:after="0" w:line="240" w:lineRule="auto"/>
        <w:rPr>
          <w:rFonts w:ascii="Arial" w:hAnsi="Arial" w:cs="Arial"/>
          <w:color w:val="0000FF"/>
        </w:rPr>
      </w:pPr>
      <w:hyperlink r:id="rId12" w:history="1">
        <w:r w:rsidR="00AE7466" w:rsidRPr="00017889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F662A8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FD5FC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27" w:rsidRDefault="00087327" w:rsidP="0082640C">
      <w:pPr>
        <w:spacing w:after="0" w:line="240" w:lineRule="auto"/>
      </w:pPr>
      <w:r>
        <w:separator/>
      </w:r>
    </w:p>
  </w:endnote>
  <w:endnote w:type="continuationSeparator" w:id="0">
    <w:p w:rsidR="00087327" w:rsidRDefault="00087327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27" w:rsidRDefault="00087327" w:rsidP="0082640C">
      <w:pPr>
        <w:spacing w:after="0" w:line="240" w:lineRule="auto"/>
      </w:pPr>
      <w:r>
        <w:separator/>
      </w:r>
    </w:p>
  </w:footnote>
  <w:footnote w:type="continuationSeparator" w:id="0">
    <w:p w:rsidR="00087327" w:rsidRDefault="00087327" w:rsidP="0082640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Pitronová">
    <w15:presenceInfo w15:providerId="AD" w15:userId="S-1-5-21-2971756326-466072534-66144545-1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16C4E"/>
    <w:rsid w:val="000323CB"/>
    <w:rsid w:val="000454EB"/>
    <w:rsid w:val="00077F19"/>
    <w:rsid w:val="00087327"/>
    <w:rsid w:val="000C264E"/>
    <w:rsid w:val="001048F8"/>
    <w:rsid w:val="0012189E"/>
    <w:rsid w:val="001334E3"/>
    <w:rsid w:val="001565C5"/>
    <w:rsid w:val="0019134E"/>
    <w:rsid w:val="00197594"/>
    <w:rsid w:val="001C2072"/>
    <w:rsid w:val="001E223C"/>
    <w:rsid w:val="001E440E"/>
    <w:rsid w:val="001E4513"/>
    <w:rsid w:val="00212654"/>
    <w:rsid w:val="00217A18"/>
    <w:rsid w:val="002264B9"/>
    <w:rsid w:val="00262AA6"/>
    <w:rsid w:val="002633D9"/>
    <w:rsid w:val="00264C2F"/>
    <w:rsid w:val="00270CA9"/>
    <w:rsid w:val="00296657"/>
    <w:rsid w:val="002E616D"/>
    <w:rsid w:val="00305940"/>
    <w:rsid w:val="00342E4E"/>
    <w:rsid w:val="00343663"/>
    <w:rsid w:val="003723F4"/>
    <w:rsid w:val="003B07E9"/>
    <w:rsid w:val="003C218B"/>
    <w:rsid w:val="003D105F"/>
    <w:rsid w:val="003D6414"/>
    <w:rsid w:val="003F79A8"/>
    <w:rsid w:val="004013B9"/>
    <w:rsid w:val="00412D5E"/>
    <w:rsid w:val="00432A87"/>
    <w:rsid w:val="00433416"/>
    <w:rsid w:val="0045050F"/>
    <w:rsid w:val="00482FB0"/>
    <w:rsid w:val="004F4BDF"/>
    <w:rsid w:val="00507A66"/>
    <w:rsid w:val="00573744"/>
    <w:rsid w:val="005B419F"/>
    <w:rsid w:val="005D525F"/>
    <w:rsid w:val="0061370D"/>
    <w:rsid w:val="00641DAF"/>
    <w:rsid w:val="00662285"/>
    <w:rsid w:val="006B758D"/>
    <w:rsid w:val="006C7949"/>
    <w:rsid w:val="006F2099"/>
    <w:rsid w:val="007010C6"/>
    <w:rsid w:val="00727D06"/>
    <w:rsid w:val="007718EF"/>
    <w:rsid w:val="007A550A"/>
    <w:rsid w:val="0081083B"/>
    <w:rsid w:val="00825676"/>
    <w:rsid w:val="0082640C"/>
    <w:rsid w:val="008634DD"/>
    <w:rsid w:val="00870C88"/>
    <w:rsid w:val="008771BD"/>
    <w:rsid w:val="008820E0"/>
    <w:rsid w:val="008863B5"/>
    <w:rsid w:val="008A579E"/>
    <w:rsid w:val="008C472A"/>
    <w:rsid w:val="008F562D"/>
    <w:rsid w:val="00952E94"/>
    <w:rsid w:val="009577F2"/>
    <w:rsid w:val="00961097"/>
    <w:rsid w:val="00986699"/>
    <w:rsid w:val="009E3FF0"/>
    <w:rsid w:val="00A146B3"/>
    <w:rsid w:val="00A471FD"/>
    <w:rsid w:val="00A5172E"/>
    <w:rsid w:val="00A804B6"/>
    <w:rsid w:val="00A8613D"/>
    <w:rsid w:val="00A93266"/>
    <w:rsid w:val="00AB5D1A"/>
    <w:rsid w:val="00AB703E"/>
    <w:rsid w:val="00AE7466"/>
    <w:rsid w:val="00B037AF"/>
    <w:rsid w:val="00B27E2B"/>
    <w:rsid w:val="00B542DA"/>
    <w:rsid w:val="00B804AE"/>
    <w:rsid w:val="00B9264D"/>
    <w:rsid w:val="00BA40D7"/>
    <w:rsid w:val="00BD3D03"/>
    <w:rsid w:val="00BF0FA2"/>
    <w:rsid w:val="00C635F9"/>
    <w:rsid w:val="00C81183"/>
    <w:rsid w:val="00C9054C"/>
    <w:rsid w:val="00CC1BB9"/>
    <w:rsid w:val="00CE165B"/>
    <w:rsid w:val="00CE17C6"/>
    <w:rsid w:val="00CE2AF9"/>
    <w:rsid w:val="00CF3DF8"/>
    <w:rsid w:val="00D14880"/>
    <w:rsid w:val="00D36B57"/>
    <w:rsid w:val="00D53C69"/>
    <w:rsid w:val="00D663DA"/>
    <w:rsid w:val="00DA34B9"/>
    <w:rsid w:val="00DC4DA6"/>
    <w:rsid w:val="00DF1C9D"/>
    <w:rsid w:val="00E3293B"/>
    <w:rsid w:val="00E446A2"/>
    <w:rsid w:val="00E501E6"/>
    <w:rsid w:val="00E86CEB"/>
    <w:rsid w:val="00E96675"/>
    <w:rsid w:val="00EC26A3"/>
    <w:rsid w:val="00F053FC"/>
    <w:rsid w:val="00F343FA"/>
    <w:rsid w:val="00F662A8"/>
    <w:rsid w:val="00FB2E97"/>
    <w:rsid w:val="00FD78FE"/>
    <w:rsid w:val="00FE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chser.cz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jan.polter@dachs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00AC-22D2-4342-9CF8-AA64105F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zuzana.binarova</cp:lastModifiedBy>
  <cp:revision>4</cp:revision>
  <cp:lastPrinted>2015-09-30T06:44:00Z</cp:lastPrinted>
  <dcterms:created xsi:type="dcterms:W3CDTF">2015-10-27T07:39:00Z</dcterms:created>
  <dcterms:modified xsi:type="dcterms:W3CDTF">2015-10-29T11:40:00Z</dcterms:modified>
</cp:coreProperties>
</file>